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F" w:rsidRDefault="0000256F"/>
    <w:p w:rsidR="00BA3984" w:rsidRDefault="00BA3984" w:rsidP="00BA3984">
      <w:r>
        <w:t>Actualmente somos más de 20 países recogiendo firmas de manera conjunta en la iniciativa Mi voz Mi decisión.</w:t>
      </w:r>
    </w:p>
    <w:p w:rsidR="00BA3984" w:rsidRDefault="00BA3984" w:rsidP="00BA3984"/>
    <w:p w:rsidR="00BA3984" w:rsidRDefault="00BA3984" w:rsidP="00BA3984">
      <w:r>
        <w:t>Tu voz es importante. Por esto, desde la Tertulia Feminista Les Comadres hemos adquirido el compromiso de difundir esta iniciativa para garantizar en Europa el derecho al aborto libre, seguro y gratuito.</w:t>
      </w:r>
    </w:p>
    <w:p w:rsidR="00BA3984" w:rsidRDefault="00BA3984" w:rsidP="00BA3984"/>
    <w:p w:rsidR="00BA3984" w:rsidRDefault="00BA3984" w:rsidP="00BA3984">
      <w:r>
        <w:t>Para llegar al millón de firmas necesitamos contar con la tuya y la de todas/os amigas/os.</w:t>
      </w:r>
    </w:p>
    <w:p w:rsidR="00BA3984" w:rsidRDefault="00BA3984" w:rsidP="00BA3984">
      <w:r>
        <w:t>Firma. </w:t>
      </w:r>
      <w:hyperlink r:id="rId5" w:tgtFrame="_blank" w:history="1">
        <w:r>
          <w:rPr>
            <w:rStyle w:val="Hipervnculo"/>
            <w:rFonts w:ascii="Helvetica Neue" w:hAnsi="Helvetica Neue"/>
            <w:sz w:val="20"/>
            <w:szCs w:val="20"/>
          </w:rPr>
          <w:t>https://bit.ly/firmamivozmidecision</w:t>
        </w:r>
      </w:hyperlink>
    </w:p>
    <w:p w:rsidR="0000256F" w:rsidRDefault="0000256F">
      <w:bookmarkStart w:id="0" w:name="_GoBack"/>
      <w:bookmarkEnd w:id="0"/>
    </w:p>
    <w:sectPr w:rsidR="00002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F"/>
    <w:rsid w:val="0000256F"/>
    <w:rsid w:val="00495057"/>
    <w:rsid w:val="004B76FB"/>
    <w:rsid w:val="00B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firmamivozmidec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2</cp:revision>
  <dcterms:created xsi:type="dcterms:W3CDTF">2024-05-08T07:46:00Z</dcterms:created>
  <dcterms:modified xsi:type="dcterms:W3CDTF">2024-05-08T07:46:00Z</dcterms:modified>
</cp:coreProperties>
</file>